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6C344A">
      <w:pPr>
        <w:jc w:val="center"/>
      </w:pPr>
      <w:r>
        <w:drawing>
          <wp:inline distT="0" distB="0" distL="0" distR="0">
            <wp:extent cx="1259840" cy="1619885"/>
            <wp:effectExtent l="0" t="0" r="16510" b="1841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0" y="0"/>
                      <a:ext cx="1259840" cy="1619885"/>
                    </a:xfrm>
                    <a:prstGeom prst="rect">
                      <a:avLst/>
                    </a:prstGeom>
                  </pic:spPr>
                </pic:pic>
              </a:graphicData>
            </a:graphic>
          </wp:inline>
        </w:drawing>
      </w:r>
    </w:p>
    <w:p w14:paraId="46E25FD5">
      <w:pPr>
        <w:rPr>
          <w:rFonts w:ascii="Times New Roman" w:hAnsi="Times New Roman" w:cs="Times New Roman"/>
        </w:rPr>
      </w:pPr>
      <w:r>
        <w:rPr>
          <w:rFonts w:ascii="Times New Roman" w:hAnsi="Times New Roman" w:cs="Times New Roman"/>
        </w:rPr>
        <w:t>Wen-Jun Li received his PhD in microbiology from Shenyang Institute of Applied Ecology, Chinese Academy of Sciences. He is currently working as Distinguished Professor in School of Life Sciences, Sun Yat-Sen University, Guangzhou, China. His publications include five monographs, 30 authorized patents, and more than 1000 peer reviewed research articles (</w:t>
      </w:r>
      <w:r>
        <w:rPr>
          <w:rFonts w:ascii="Times New Roman" w:hAnsi="Times New Roman" w:cs="Times New Roman"/>
        </w:rPr>
        <w:fldChar w:fldCharType="begin"/>
      </w:r>
      <w:r>
        <w:rPr>
          <w:rFonts w:ascii="Times New Roman" w:hAnsi="Times New Roman" w:cs="Times New Roman"/>
        </w:rPr>
        <w:instrText xml:space="preserve"> HYPERLINK "https://www.researchgate.net/profile/Wen-Jun-Li" </w:instrText>
      </w:r>
      <w:r>
        <w:rPr>
          <w:rFonts w:ascii="Times New Roman" w:hAnsi="Times New Roman" w:cs="Times New Roman"/>
        </w:rPr>
        <w:fldChar w:fldCharType="separate"/>
      </w:r>
      <w:r>
        <w:rPr>
          <w:rStyle w:val="7"/>
          <w:rFonts w:ascii="Times New Roman" w:hAnsi="Times New Roman" w:cs="Times New Roman"/>
        </w:rPr>
        <w:t>https://www.researchgate.net/profile/Wen-Jun-Li</w:t>
      </w:r>
      <w:r>
        <w:rPr>
          <w:rStyle w:val="7"/>
          <w:rFonts w:ascii="Times New Roman" w:hAnsi="Times New Roman" w:cs="Times New Roman"/>
        </w:rPr>
        <w:fldChar w:fldCharType="end"/>
      </w:r>
      <w:r>
        <w:rPr>
          <w:rFonts w:ascii="Times New Roman" w:hAnsi="Times New Roman" w:cs="Times New Roman"/>
        </w:rPr>
        <w:t xml:space="preserve">). His research is mainly focused on microbial diversity of those terrestrial extremophilic environments, by using culture-dependent and culture-independent methods, and on mechanisms of extremophilic </w:t>
      </w:r>
      <w:r>
        <w:rPr>
          <w:rFonts w:ascii="Times New Roman" w:hAnsi="Times New Roman" w:cs="Times New Roman"/>
          <w:i/>
          <w:iCs/>
        </w:rPr>
        <w:t>Actinomycetota</w:t>
      </w:r>
      <w:r>
        <w:rPr>
          <w:rFonts w:ascii="Times New Roman" w:hAnsi="Times New Roman" w:cs="Times New Roman"/>
        </w:rPr>
        <w:t xml:space="preserve"> to adapt those unusual environments. He was awarded the WFCC (The World Federation for Culture Collections) Skerman award for microbial taxonomy in 2007, and other six provincial and ministry level awards for his outstanding research contributions on the field of microbial systematics and microbial ecology.</w:t>
      </w:r>
    </w:p>
    <w:p w14:paraId="08A09E96">
      <w:pPr>
        <w:rPr>
          <w:rFonts w:ascii="Times New Roman" w:hAnsi="Times New Roman" w:cs="Times New Roman"/>
        </w:rPr>
      </w:pPr>
      <w:r>
        <w:rPr>
          <w:rFonts w:ascii="Times New Roman" w:hAnsi="Times New Roman" w:cs="Times New Roman"/>
        </w:rPr>
        <w:t>He is serving as editorial board members or Associate Editors of more than 10 International journals, and he was appointed as membership of International Committee on Systematics of Prokaryotes (ICSP) since 2017, and Secretary of Bergey’s International Society for Microbial Systematics (BISMiS) since April of 2018.</w:t>
      </w:r>
    </w:p>
    <w:p w14:paraId="2F5E73BD">
      <w:pPr>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 xml:space="preserve"> </w:t>
      </w:r>
    </w:p>
    <w:p w14:paraId="63D78F70">
      <w:pPr>
        <w:rPr>
          <w:rFonts w:ascii="Times New Roman" w:hAnsi="Times New Roman" w:cs="Times New Roman"/>
        </w:rPr>
      </w:pPr>
    </w:p>
    <w:p w14:paraId="21FCA5D3">
      <w:pPr>
        <w:rPr>
          <w:rFonts w:hint="default" w:ascii="Times New Roman" w:hAnsi="Times New Roman" w:eastAsia="宋体" w:cs="Times New Roman"/>
          <w:sz w:val="24"/>
          <w:szCs w:val="24"/>
          <w:lang w:val="en-US" w:eastAsia="zh-CN"/>
        </w:rPr>
      </w:pPr>
      <w:r>
        <w:rPr>
          <w:rFonts w:ascii="Times New Roman" w:hAnsi="Times New Roman" w:eastAsia="宋体" w:cs="Times New Roman"/>
          <w:color w:val="333333"/>
          <w:sz w:val="24"/>
          <w:szCs w:val="24"/>
          <w:shd w:val="clear" w:color="auto" w:fill="FFFFFF"/>
        </w:rPr>
        <w:t>Personal Information Collection Form</w:t>
      </w:r>
      <w:r>
        <w:rPr>
          <w:rFonts w:hint="eastAsia" w:ascii="Times New Roman" w:hAnsi="Times New Roman" w:eastAsia="宋体" w:cs="Times New Roman"/>
          <w:color w:val="333333"/>
          <w:sz w:val="24"/>
          <w:szCs w:val="24"/>
          <w:shd w:val="clear" w:color="auto" w:fill="FFFFFF"/>
          <w:lang w:val="en-US" w:eastAsia="zh-CN"/>
        </w:rPr>
        <w:t xml:space="preserve"> </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04"/>
        <w:gridCol w:w="5618"/>
      </w:tblGrid>
      <w:tr w14:paraId="30B6A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4" w:type="dxa"/>
          </w:tcPr>
          <w:p w14:paraId="5B41F55B">
            <w:pPr>
              <w:keepNext w:val="0"/>
              <w:keepLines w:val="0"/>
              <w:widowControl/>
              <w:suppressLineNumbers w:val="0"/>
              <w:spacing w:before="0" w:beforeAutospacing="0" w:after="0" w:afterAutospacing="0"/>
              <w:ind w:left="0" w:right="0"/>
              <w:jc w:val="left"/>
              <w:rPr>
                <w:rFonts w:hint="default" w:ascii="Times New Roman" w:hAnsi="Times New Roman" w:cs="Times New Roman"/>
              </w:rPr>
            </w:pPr>
            <w:r>
              <w:rPr>
                <w:rFonts w:hint="default" w:ascii="Times New Roman" w:hAnsi="Times New Roman" w:eastAsia="宋体" w:cs="Times New Roman"/>
                <w:b/>
                <w:bCs/>
                <w:color w:val="1F1A17"/>
                <w:kern w:val="0"/>
                <w:szCs w:val="21"/>
                <w:lang w:bidi="ar"/>
              </w:rPr>
              <w:t>Ph.D. PLACE \ YEAR</w:t>
            </w:r>
          </w:p>
        </w:tc>
        <w:tc>
          <w:tcPr>
            <w:tcW w:w="5618" w:type="dxa"/>
          </w:tcPr>
          <w:p w14:paraId="786F8053">
            <w:pPr>
              <w:keepNext w:val="0"/>
              <w:keepLines w:val="0"/>
              <w:widowControl/>
              <w:suppressLineNumbers w:val="0"/>
              <w:spacing w:before="0" w:beforeAutospacing="0" w:after="0" w:afterAutospacing="0"/>
              <w:ind w:left="0" w:right="0"/>
              <w:jc w:val="left"/>
              <w:rPr>
                <w:rFonts w:hint="default" w:ascii="Times New Roman" w:hAnsi="Times New Roman" w:cs="Times New Roman"/>
              </w:rPr>
            </w:pPr>
            <w:r>
              <w:rPr>
                <w:rFonts w:hint="default" w:ascii="Times New Roman" w:hAnsi="Times New Roman" w:eastAsia="宋体" w:cs="Times New Roman"/>
                <w:color w:val="1F1A17"/>
                <w:kern w:val="0"/>
                <w:szCs w:val="21"/>
                <w:lang w:bidi="ar"/>
              </w:rPr>
              <w:t>Shenyang Institute of Applied Ecology, CAS, 2002</w:t>
            </w:r>
          </w:p>
        </w:tc>
      </w:tr>
      <w:tr w14:paraId="0077B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4" w:type="dxa"/>
          </w:tcPr>
          <w:p w14:paraId="3CF1FB16">
            <w:pPr>
              <w:keepNext w:val="0"/>
              <w:keepLines w:val="0"/>
              <w:widowControl/>
              <w:suppressLineNumbers w:val="0"/>
              <w:spacing w:before="0" w:beforeAutospacing="0" w:after="0" w:afterAutospacing="0"/>
              <w:ind w:left="0" w:right="0"/>
              <w:jc w:val="left"/>
              <w:rPr>
                <w:rFonts w:hint="default" w:ascii="Times New Roman" w:hAnsi="Times New Roman" w:cs="Times New Roman"/>
              </w:rPr>
            </w:pPr>
            <w:r>
              <w:rPr>
                <w:rFonts w:hint="default" w:ascii="Times New Roman" w:hAnsi="Times New Roman" w:eastAsia="宋体" w:cs="Times New Roman"/>
                <w:b/>
                <w:bCs/>
                <w:color w:val="1F1A17"/>
                <w:kern w:val="0"/>
                <w:szCs w:val="21"/>
                <w:lang w:bidi="ar"/>
              </w:rPr>
              <w:t>CURRENT INSTITUTION</w:t>
            </w:r>
          </w:p>
        </w:tc>
        <w:tc>
          <w:tcPr>
            <w:tcW w:w="5618" w:type="dxa"/>
          </w:tcPr>
          <w:p w14:paraId="32B6B670">
            <w:pPr>
              <w:keepNext w:val="0"/>
              <w:keepLines w:val="0"/>
              <w:widowControl/>
              <w:suppressLineNumbers w:val="0"/>
              <w:spacing w:before="0" w:beforeAutospacing="0" w:after="0" w:afterAutospacing="0"/>
              <w:ind w:left="0" w:right="0"/>
              <w:jc w:val="left"/>
              <w:rPr>
                <w:rFonts w:hint="default" w:ascii="Times New Roman" w:hAnsi="Times New Roman" w:cs="Times New Roman"/>
              </w:rPr>
            </w:pPr>
            <w:r>
              <w:rPr>
                <w:rFonts w:hint="default" w:ascii="Times New Roman" w:hAnsi="Times New Roman" w:eastAsia="宋体" w:cs="Times New Roman"/>
                <w:color w:val="1F1A17"/>
                <w:kern w:val="0"/>
                <w:szCs w:val="21"/>
                <w:lang w:bidi="ar"/>
              </w:rPr>
              <w:t xml:space="preserve">Sun Yat-Sen University </w:t>
            </w:r>
          </w:p>
        </w:tc>
      </w:tr>
      <w:tr w14:paraId="455B1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4" w:type="dxa"/>
          </w:tcPr>
          <w:p w14:paraId="68F64615">
            <w:pPr>
              <w:keepNext w:val="0"/>
              <w:keepLines w:val="0"/>
              <w:widowControl/>
              <w:suppressLineNumbers w:val="0"/>
              <w:spacing w:before="0" w:beforeAutospacing="0" w:after="0" w:afterAutospacing="0"/>
              <w:ind w:left="0" w:right="0"/>
              <w:jc w:val="left"/>
              <w:rPr>
                <w:rFonts w:hint="default" w:ascii="Times New Roman" w:hAnsi="Times New Roman" w:cs="Times New Roman"/>
              </w:rPr>
            </w:pPr>
            <w:r>
              <w:rPr>
                <w:rFonts w:hint="default" w:ascii="Times New Roman" w:hAnsi="Times New Roman" w:eastAsia="宋体" w:cs="Times New Roman"/>
                <w:b/>
                <w:bCs/>
                <w:color w:val="1F1A17"/>
                <w:kern w:val="0"/>
                <w:szCs w:val="21"/>
                <w:lang w:bidi="ar"/>
              </w:rPr>
              <w:t>RESEARCH FIELD</w:t>
            </w:r>
          </w:p>
        </w:tc>
        <w:tc>
          <w:tcPr>
            <w:tcW w:w="5618" w:type="dxa"/>
          </w:tcPr>
          <w:p w14:paraId="2D928B51">
            <w:pPr>
              <w:keepNext w:val="0"/>
              <w:keepLines w:val="0"/>
              <w:widowControl/>
              <w:suppressLineNumbers w:val="0"/>
              <w:spacing w:before="0" w:beforeAutospacing="0" w:after="0" w:afterAutospacing="0"/>
              <w:ind w:left="0" w:right="0"/>
              <w:jc w:val="left"/>
              <w:rPr>
                <w:rFonts w:hint="default" w:ascii="Times New Roman" w:hAnsi="Times New Roman" w:cs="Times New Roman"/>
              </w:rPr>
            </w:pPr>
            <w:r>
              <w:rPr>
                <w:rFonts w:hint="default" w:ascii="Times New Roman" w:hAnsi="Times New Roman" w:eastAsia="宋体" w:cs="Times New Roman"/>
                <w:color w:val="1F1A17"/>
                <w:kern w:val="0"/>
                <w:szCs w:val="21"/>
                <w:lang w:bidi="ar"/>
              </w:rPr>
              <w:t>Microbial systematics and ecology</w:t>
            </w:r>
          </w:p>
        </w:tc>
      </w:tr>
      <w:tr w14:paraId="14D9A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4" w:type="dxa"/>
          </w:tcPr>
          <w:p w14:paraId="683BB679">
            <w:pPr>
              <w:keepNext w:val="0"/>
              <w:keepLines w:val="0"/>
              <w:suppressLineNumbers w:val="0"/>
              <w:spacing w:before="0" w:beforeAutospacing="0" w:after="0" w:afterAutospacing="0"/>
              <w:ind w:left="0" w:right="0"/>
              <w:rPr>
                <w:rFonts w:hint="default" w:ascii="Times New Roman" w:hAnsi="Times New Roman" w:cs="Times New Roman"/>
              </w:rPr>
            </w:pPr>
            <w:r>
              <w:rPr>
                <w:rFonts w:hint="default" w:ascii="Times New Roman" w:hAnsi="Times New Roman" w:eastAsia="宋体" w:cs="Times New Roman"/>
                <w:b/>
                <w:bCs/>
                <w:color w:val="1F1A17"/>
                <w:kern w:val="0"/>
                <w:szCs w:val="21"/>
                <w:lang w:val="de" w:eastAsia="en-US" w:bidi="ar"/>
              </w:rPr>
              <w:t>E-mail</w:t>
            </w:r>
          </w:p>
        </w:tc>
        <w:tc>
          <w:tcPr>
            <w:tcW w:w="5618" w:type="dxa"/>
          </w:tcPr>
          <w:p w14:paraId="35CAC0AC">
            <w:pPr>
              <w:keepNext w:val="0"/>
              <w:keepLines w:val="0"/>
              <w:widowControl/>
              <w:suppressLineNumbers w:val="0"/>
              <w:spacing w:before="0" w:beforeAutospacing="0" w:after="0" w:afterAutospacing="0"/>
              <w:ind w:left="0" w:right="0"/>
              <w:jc w:val="left"/>
              <w:rPr>
                <w:rFonts w:hint="default" w:ascii="Times New Roman" w:hAnsi="Times New Roman" w:eastAsia="宋体" w:cs="Times New Roman"/>
                <w:color w:val="1F1A17"/>
                <w:kern w:val="0"/>
                <w:szCs w:val="21"/>
                <w:lang w:bidi="ar"/>
              </w:rPr>
            </w:pPr>
            <w:r>
              <w:rPr>
                <w:rFonts w:hint="default" w:ascii="Times New Roman" w:hAnsi="Times New Roman" w:eastAsia="宋体" w:cs="Times New Roman"/>
                <w:color w:val="1F1A17"/>
                <w:kern w:val="0"/>
                <w:szCs w:val="21"/>
                <w:lang w:val="de" w:eastAsia="en-US" w:bidi="ar"/>
              </w:rPr>
              <w:fldChar w:fldCharType="begin"/>
            </w:r>
            <w:r>
              <w:rPr>
                <w:rFonts w:hint="default" w:ascii="Times New Roman" w:hAnsi="Times New Roman" w:eastAsia="宋体" w:cs="Times New Roman"/>
                <w:color w:val="1F1A17"/>
                <w:kern w:val="0"/>
                <w:szCs w:val="21"/>
                <w:lang w:val="de" w:eastAsia="en-US" w:bidi="ar"/>
              </w:rPr>
              <w:instrText xml:space="preserve"> HYPERLINK "mailto:liwenjun3@mail.sysu.edu.cn" </w:instrText>
            </w:r>
            <w:r>
              <w:rPr>
                <w:rFonts w:hint="default" w:ascii="Times New Roman" w:hAnsi="Times New Roman" w:eastAsia="宋体" w:cs="Times New Roman"/>
                <w:color w:val="1F1A17"/>
                <w:kern w:val="0"/>
                <w:szCs w:val="21"/>
                <w:lang w:val="de" w:eastAsia="en-US" w:bidi="ar"/>
              </w:rPr>
              <w:fldChar w:fldCharType="separate"/>
            </w:r>
            <w:r>
              <w:rPr>
                <w:rFonts w:hint="default" w:ascii="Times New Roman" w:hAnsi="Times New Roman" w:eastAsia="宋体" w:cs="Times New Roman"/>
                <w:color w:val="1F1A17"/>
                <w:kern w:val="0"/>
                <w:szCs w:val="21"/>
                <w:lang w:val="de" w:eastAsia="en-US" w:bidi="ar"/>
              </w:rPr>
              <w:t>liwenjun3@mail.sysu.edu.cn</w:t>
            </w:r>
            <w:r>
              <w:rPr>
                <w:rFonts w:hint="default" w:ascii="Times New Roman" w:hAnsi="Times New Roman" w:eastAsia="宋体" w:cs="Times New Roman"/>
                <w:color w:val="1F1A17"/>
                <w:kern w:val="0"/>
                <w:szCs w:val="21"/>
                <w:lang w:val="de" w:eastAsia="en-US" w:bidi="ar"/>
              </w:rPr>
              <w:fldChar w:fldCharType="end"/>
            </w:r>
          </w:p>
        </w:tc>
      </w:tr>
    </w:tbl>
    <w:p w14:paraId="721AA65D">
      <w:pPr>
        <w:rPr>
          <w:rFonts w:hint="default"/>
          <w:lang w:val="en-US" w:eastAsia="zh-CN"/>
        </w:rPr>
      </w:pPr>
      <w:r>
        <w:rPr>
          <w:rFonts w:hint="default"/>
          <w:lang w:val="en-US" w:eastAsia="zh-CN"/>
        </w:rPr>
        <w:br w:type="page"/>
      </w:r>
    </w:p>
    <w:p w14:paraId="100950C7">
      <w:pPr>
        <w:spacing w:line="500" w:lineRule="exact"/>
        <w:rPr>
          <w:rFonts w:hint="default" w:ascii="Times New Roman" w:hAnsi="Times New Roman" w:cs="Times New Roman"/>
          <w:kern w:val="0"/>
          <w:sz w:val="28"/>
          <w:szCs w:val="28"/>
        </w:rPr>
      </w:pPr>
      <w:r>
        <w:rPr>
          <w:rFonts w:hint="eastAsia" w:ascii="Times New Roman" w:hAnsi="Times New Roman" w:eastAsia="华文中宋" w:cs="Times New Roman"/>
          <w:b/>
          <w:bCs/>
          <w:kern w:val="2"/>
          <w:sz w:val="28"/>
          <w:szCs w:val="28"/>
          <w:lang w:val="en-US" w:eastAsia="zh-CN" w:bidi="ar"/>
        </w:rPr>
        <w:t>The Speakers</w:t>
      </w:r>
      <w:r>
        <w:rPr>
          <w:rFonts w:hint="default" w:ascii="Times New Roman" w:hAnsi="Times New Roman" w:eastAsia="华文中宋" w:cs="Times New Roman"/>
          <w:b/>
          <w:bCs/>
          <w:kern w:val="2"/>
          <w:sz w:val="28"/>
          <w:szCs w:val="28"/>
          <w:lang w:val="en-US" w:eastAsia="zh-CN" w:bidi="ar"/>
        </w:rPr>
        <w:t>’</w:t>
      </w:r>
      <w:r>
        <w:rPr>
          <w:rFonts w:hint="eastAsia" w:ascii="Times New Roman" w:hAnsi="Times New Roman" w:eastAsia="华文中宋" w:cs="Times New Roman"/>
          <w:b/>
          <w:bCs/>
          <w:kern w:val="2"/>
          <w:sz w:val="28"/>
          <w:szCs w:val="28"/>
          <w:lang w:val="en-US" w:eastAsia="zh-CN" w:bidi="ar"/>
        </w:rPr>
        <w:t xml:space="preserve"> introduction template of</w:t>
      </w:r>
      <w:r>
        <w:rPr>
          <w:rFonts w:hint="default" w:ascii="Times New Roman" w:hAnsi="Times New Roman" w:cs="Times New Roman"/>
          <w:kern w:val="0"/>
          <w:sz w:val="28"/>
          <w:szCs w:val="28"/>
          <w:lang w:val="en-US" w:eastAsia="zh-CN"/>
        </w:rPr>
        <w:t xml:space="preserve"> </w:t>
      </w:r>
      <w:r>
        <w:rPr>
          <w:rFonts w:hint="eastAsia" w:ascii="Times New Roman" w:hAnsi="Times New Roman" w:cs="Times New Roman"/>
          <w:kern w:val="0"/>
          <w:sz w:val="28"/>
          <w:szCs w:val="28"/>
          <w:lang w:val="en-US" w:eastAsia="zh-CN"/>
        </w:rPr>
        <w:t>t</w:t>
      </w:r>
      <w:r>
        <w:rPr>
          <w:rFonts w:ascii="Times New Roman" w:hAnsi="Times New Roman" w:eastAsia="sans-serif"/>
          <w:color w:val="1F1F1F"/>
          <w:sz w:val="28"/>
          <w:szCs w:val="28"/>
        </w:rPr>
        <w:t>he International Conference on Geo-Omics of Archaea 2026</w:t>
      </w:r>
    </w:p>
    <w:p w14:paraId="4BBEA80B">
      <w:pPr>
        <w:jc w:val="center"/>
        <w:rPr>
          <w:rFonts w:hint="default" w:ascii="Times New Roman" w:hAnsi="Times New Roman" w:eastAsia="华文中宋" w:cs="Times New Roman"/>
          <w:b/>
          <w:bCs/>
          <w:kern w:val="2"/>
          <w:sz w:val="28"/>
          <w:szCs w:val="28"/>
          <w:lang w:val="en-US" w:eastAsia="zh-CN" w:bidi="ar"/>
        </w:rPr>
      </w:pPr>
      <w:bookmarkStart w:id="0" w:name="_GoBack"/>
      <w:bookmarkEnd w:id="0"/>
    </w:p>
    <w:p w14:paraId="3D92FD80">
      <w:pPr>
        <w:rPr>
          <w:rFonts w:hint="default" w:ascii="Times New Roman" w:hAnsi="Times New Roman" w:cs="Times New Roman"/>
          <w:lang w:val="en-US" w:eastAsia="zh-CN"/>
        </w:rPr>
      </w:pPr>
      <w:r>
        <w:rPr>
          <w:rFonts w:hint="eastAsia" w:ascii="Times New Roman" w:hAnsi="Times New Roman" w:cs="Times New Roman"/>
          <w:lang w:val="en-US" w:eastAsia="zh-CN"/>
        </w:rPr>
        <w:t>We need the following information from the speakers:</w:t>
      </w:r>
    </w:p>
    <w:p w14:paraId="2A42822A">
      <w:pPr>
        <w:rPr>
          <w:rFonts w:hint="eastAsia" w:ascii="Times New Roman" w:hAnsi="Times New Roman" w:cs="Times New Roman"/>
          <w:lang w:val="en-US" w:eastAsia="zh-CN"/>
        </w:rPr>
      </w:pPr>
      <w:r>
        <w:rPr>
          <w:rFonts w:hint="eastAsia" w:ascii="Times New Roman" w:hAnsi="Times New Roman" w:cs="Times New Roman"/>
          <w:lang w:val="en-US" w:eastAsia="zh-CN"/>
        </w:rPr>
        <w:t>1、 The photo of the speakers</w:t>
      </w:r>
    </w:p>
    <w:p w14:paraId="71508DE4">
      <w:pPr>
        <w:ind w:firstLine="420" w:firstLineChars="200"/>
        <w:rPr>
          <w:rFonts w:hint="default" w:ascii="Times New Roman" w:hAnsi="Times New Roman" w:cs="Times New Roman"/>
          <w:lang w:val="en-US" w:eastAsia="zh-CN"/>
        </w:rPr>
      </w:pPr>
      <w:r>
        <w:rPr>
          <w:rFonts w:hint="eastAsia" w:ascii="Times New Roman" w:hAnsi="Times New Roman" w:cs="Times New Roman"/>
          <w:lang w:val="en-US" w:eastAsia="zh-CN"/>
        </w:rPr>
        <w:t>Photo size:  4.5cm high* 3.5cm wide</w:t>
      </w:r>
    </w:p>
    <w:p w14:paraId="63147D12">
      <w:pPr>
        <w:rPr>
          <w:rFonts w:hint="default" w:ascii="Times New Roman" w:hAnsi="Times New Roman" w:cs="Times New Roman"/>
          <w:lang w:val="en-US" w:eastAsia="zh-CN"/>
        </w:rPr>
      </w:pPr>
      <w:r>
        <w:rPr>
          <w:rFonts w:hint="eastAsia" w:ascii="Times New Roman" w:hAnsi="Times New Roman" w:cs="Times New Roman"/>
          <w:lang w:val="en-US" w:eastAsia="zh-CN"/>
        </w:rPr>
        <w:t>2、 The brief introduction of the speakers</w:t>
      </w:r>
    </w:p>
    <w:p w14:paraId="4881E504">
      <w:pPr>
        <w:ind w:firstLine="420" w:firstLineChars="200"/>
        <w:rPr>
          <w:rFonts w:hint="default" w:ascii="Times New Roman" w:hAnsi="Times New Roman" w:cs="Times New Roman"/>
          <w:lang w:val="en-US" w:eastAsia="zh-CN"/>
        </w:rPr>
      </w:pPr>
      <w:r>
        <w:rPr>
          <w:rFonts w:hint="eastAsia" w:ascii="Times New Roman" w:hAnsi="Times New Roman" w:cs="Times New Roman"/>
          <w:lang w:val="en-US" w:eastAsia="zh-CN"/>
        </w:rPr>
        <w:t>We need a brief introduction of the speakers in English, kindly use the Times New Roman font, for special needs, kindly use symbol fonts or other proprietary symbols. Kindly use Microsoft Word to edit the summary and set to A4 paper format. The upper and lower margins are 3.5cm, and the left and right margins are 3cm.</w:t>
      </w:r>
    </w:p>
    <w:p w14:paraId="2D0E9AD3">
      <w:pPr>
        <w:rPr>
          <w:rFonts w:hint="eastAsia" w:ascii="Times New Roman" w:hAnsi="Times New Roman" w:cs="Times New Roman"/>
          <w:lang w:val="en-US" w:eastAsia="zh-CN"/>
        </w:rPr>
      </w:pPr>
      <w:r>
        <w:rPr>
          <w:rFonts w:hint="eastAsia" w:ascii="Times New Roman" w:hAnsi="Times New Roman" w:cs="Times New Roman"/>
          <w:lang w:val="en-US" w:eastAsia="zh-CN"/>
        </w:rPr>
        <w:t>3、Complete the personal information collection form:</w:t>
      </w:r>
    </w:p>
    <w:tbl>
      <w:tblPr>
        <w:tblStyle w:val="5"/>
        <w:tblpPr w:leftFromText="180" w:rightFromText="180" w:vertAnchor="text" w:horzAnchor="page" w:tblpX="1800" w:tblpY="25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04"/>
        <w:gridCol w:w="5618"/>
      </w:tblGrid>
      <w:tr w14:paraId="541A4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4" w:type="dxa"/>
          </w:tcPr>
          <w:p w14:paraId="4D2E55AC">
            <w:pPr>
              <w:keepNext w:val="0"/>
              <w:keepLines w:val="0"/>
              <w:suppressLineNumbers w:val="0"/>
              <w:spacing w:before="0" w:beforeAutospacing="0" w:after="0" w:afterAutospacing="0"/>
              <w:ind w:left="0" w:right="0"/>
              <w:rPr>
                <w:rFonts w:hint="default" w:ascii="Times New Roman" w:hAnsi="Times New Roman" w:eastAsia="宋体" w:cs="Times New Roman"/>
                <w:b/>
                <w:bCs/>
                <w:color w:val="1F1A17"/>
                <w:kern w:val="0"/>
                <w:szCs w:val="21"/>
                <w:lang w:val="de" w:eastAsia="en-US" w:bidi="ar"/>
              </w:rPr>
            </w:pPr>
            <w:r>
              <w:rPr>
                <w:rFonts w:hint="default" w:ascii="Times New Roman" w:hAnsi="Times New Roman" w:eastAsia="宋体" w:cs="Times New Roman"/>
                <w:b/>
                <w:bCs/>
                <w:color w:val="1F1A17"/>
                <w:kern w:val="0"/>
                <w:szCs w:val="21"/>
                <w:lang w:val="de" w:eastAsia="en-US" w:bidi="ar"/>
              </w:rPr>
              <w:t>Ph.D. PLACE \ YEAR</w:t>
            </w:r>
          </w:p>
        </w:tc>
        <w:tc>
          <w:tcPr>
            <w:tcW w:w="5618" w:type="dxa"/>
          </w:tcPr>
          <w:p w14:paraId="55FF0C81">
            <w:pPr>
              <w:keepNext w:val="0"/>
              <w:keepLines w:val="0"/>
              <w:suppressLineNumbers w:val="0"/>
              <w:spacing w:before="0" w:beforeAutospacing="0" w:after="0" w:afterAutospacing="0"/>
              <w:ind w:left="0" w:right="0"/>
              <w:rPr>
                <w:rFonts w:hint="default" w:ascii="Times New Roman" w:hAnsi="Times New Roman" w:cs="Times New Roman"/>
              </w:rPr>
            </w:pPr>
          </w:p>
        </w:tc>
      </w:tr>
      <w:tr w14:paraId="08C12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4" w:type="dxa"/>
          </w:tcPr>
          <w:p w14:paraId="0562F57D">
            <w:pPr>
              <w:keepNext w:val="0"/>
              <w:keepLines w:val="0"/>
              <w:suppressLineNumbers w:val="0"/>
              <w:spacing w:before="0" w:beforeAutospacing="0" w:after="0" w:afterAutospacing="0"/>
              <w:ind w:left="0" w:right="0"/>
              <w:rPr>
                <w:rFonts w:hint="default" w:ascii="Times New Roman" w:hAnsi="Times New Roman" w:eastAsia="宋体" w:cs="Times New Roman"/>
                <w:b/>
                <w:bCs/>
                <w:color w:val="1F1A17"/>
                <w:kern w:val="0"/>
                <w:szCs w:val="21"/>
                <w:lang w:val="de" w:eastAsia="en-US" w:bidi="ar"/>
              </w:rPr>
            </w:pPr>
            <w:r>
              <w:rPr>
                <w:rFonts w:hint="default" w:ascii="Times New Roman" w:hAnsi="Times New Roman" w:eastAsia="宋体" w:cs="Times New Roman"/>
                <w:b/>
                <w:bCs/>
                <w:color w:val="1F1A17"/>
                <w:kern w:val="0"/>
                <w:szCs w:val="21"/>
                <w:lang w:val="de" w:eastAsia="en-US" w:bidi="ar"/>
              </w:rPr>
              <w:t>CURRENT INSTITUTION</w:t>
            </w:r>
          </w:p>
        </w:tc>
        <w:tc>
          <w:tcPr>
            <w:tcW w:w="5618" w:type="dxa"/>
          </w:tcPr>
          <w:p w14:paraId="3EB49FF7">
            <w:pPr>
              <w:keepNext w:val="0"/>
              <w:keepLines w:val="0"/>
              <w:suppressLineNumbers w:val="0"/>
              <w:spacing w:before="0" w:beforeAutospacing="0" w:after="0" w:afterAutospacing="0"/>
              <w:ind w:left="0" w:right="0"/>
              <w:rPr>
                <w:rFonts w:hint="default" w:ascii="Times New Roman" w:hAnsi="Times New Roman" w:cs="Times New Roman"/>
              </w:rPr>
            </w:pPr>
          </w:p>
        </w:tc>
      </w:tr>
      <w:tr w14:paraId="44EF8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4" w:type="dxa"/>
          </w:tcPr>
          <w:p w14:paraId="6DE829EC">
            <w:pPr>
              <w:keepNext w:val="0"/>
              <w:keepLines w:val="0"/>
              <w:suppressLineNumbers w:val="0"/>
              <w:spacing w:before="0" w:beforeAutospacing="0" w:after="0" w:afterAutospacing="0"/>
              <w:ind w:left="0" w:right="0"/>
              <w:rPr>
                <w:rFonts w:hint="default" w:ascii="Times New Roman" w:hAnsi="Times New Roman" w:eastAsia="宋体" w:cs="Times New Roman"/>
                <w:b/>
                <w:bCs/>
                <w:color w:val="1F1A17"/>
                <w:kern w:val="0"/>
                <w:szCs w:val="21"/>
                <w:lang w:val="de" w:eastAsia="en-US" w:bidi="ar"/>
              </w:rPr>
            </w:pPr>
            <w:r>
              <w:rPr>
                <w:rFonts w:hint="default" w:ascii="Times New Roman" w:hAnsi="Times New Roman" w:eastAsia="宋体" w:cs="Times New Roman"/>
                <w:b/>
                <w:bCs/>
                <w:color w:val="1F1A17"/>
                <w:kern w:val="0"/>
                <w:szCs w:val="21"/>
                <w:lang w:val="de" w:eastAsia="en-US" w:bidi="ar"/>
              </w:rPr>
              <w:t>RESEARCH FIELD</w:t>
            </w:r>
          </w:p>
        </w:tc>
        <w:tc>
          <w:tcPr>
            <w:tcW w:w="5618" w:type="dxa"/>
          </w:tcPr>
          <w:p w14:paraId="30B7AA18">
            <w:pPr>
              <w:keepNext w:val="0"/>
              <w:keepLines w:val="0"/>
              <w:suppressLineNumbers w:val="0"/>
              <w:spacing w:before="0" w:beforeAutospacing="0" w:after="0" w:afterAutospacing="0"/>
              <w:ind w:left="0" w:right="0"/>
              <w:rPr>
                <w:rFonts w:hint="default" w:ascii="Times New Roman" w:hAnsi="Times New Roman" w:cs="Times New Roman"/>
              </w:rPr>
            </w:pPr>
          </w:p>
        </w:tc>
      </w:tr>
      <w:tr w14:paraId="1E99D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4" w:type="dxa"/>
          </w:tcPr>
          <w:p w14:paraId="034C7612">
            <w:pPr>
              <w:keepNext w:val="0"/>
              <w:keepLines w:val="0"/>
              <w:suppressLineNumbers w:val="0"/>
              <w:spacing w:before="0" w:beforeAutospacing="0" w:after="0" w:afterAutospacing="0"/>
              <w:ind w:left="0" w:right="0"/>
              <w:rPr>
                <w:rFonts w:hint="default" w:ascii="Times New Roman" w:hAnsi="Times New Roman" w:eastAsia="宋体" w:cs="Times New Roman"/>
                <w:b/>
                <w:bCs/>
                <w:color w:val="1F1A17"/>
                <w:kern w:val="0"/>
                <w:szCs w:val="21"/>
                <w:lang w:val="de" w:eastAsia="en-US" w:bidi="ar"/>
              </w:rPr>
            </w:pPr>
            <w:r>
              <w:rPr>
                <w:rFonts w:hint="default" w:ascii="Times New Roman" w:hAnsi="Times New Roman" w:eastAsia="宋体" w:cs="Times New Roman"/>
                <w:b/>
                <w:bCs/>
                <w:color w:val="1F1A17"/>
                <w:kern w:val="0"/>
                <w:szCs w:val="21"/>
                <w:lang w:val="de" w:eastAsia="en-US" w:bidi="ar"/>
              </w:rPr>
              <w:t>E-mail</w:t>
            </w:r>
          </w:p>
        </w:tc>
        <w:tc>
          <w:tcPr>
            <w:tcW w:w="5618" w:type="dxa"/>
          </w:tcPr>
          <w:p w14:paraId="4088068A">
            <w:pPr>
              <w:keepNext w:val="0"/>
              <w:keepLines w:val="0"/>
              <w:suppressLineNumbers w:val="0"/>
              <w:spacing w:before="0" w:beforeAutospacing="0" w:after="0" w:afterAutospacing="0"/>
              <w:ind w:left="0" w:right="0"/>
              <w:rPr>
                <w:rFonts w:hint="default" w:ascii="Times New Roman" w:hAnsi="Times New Roman" w:cs="Times New Roman"/>
              </w:rPr>
            </w:pPr>
          </w:p>
        </w:tc>
      </w:tr>
    </w:tbl>
    <w:p w14:paraId="4FF63DDF">
      <w:pPr>
        <w:rPr>
          <w:rFonts w:hint="default" w:ascii="Times New Roman" w:hAnsi="Times New Roman" w:cs="Times New Roman"/>
          <w:lang w:val="en-US" w:eastAsia="zh-CN"/>
        </w:rPr>
      </w:pPr>
      <w:r>
        <w:rPr>
          <w:rFonts w:hint="eastAsia" w:ascii="Times New Roman" w:hAnsi="Times New Roman" w:cs="Times New Roman"/>
          <w:lang w:val="en-US" w:eastAsia="zh-CN"/>
        </w:rPr>
        <w:t xml:space="preserve">    </w:t>
      </w:r>
    </w:p>
    <w:p w14:paraId="1FAE93F9">
      <w:pPr>
        <w:rPr>
          <w:rFonts w:hint="default" w:ascii="Times New Roman" w:hAnsi="Times New Roman" w:cs="Times New Roman"/>
          <w:lang w:val="en-US" w:eastAsia="zh-CN"/>
        </w:rPr>
      </w:pPr>
      <w:r>
        <w:rPr>
          <w:rFonts w:hint="eastAsia" w:ascii="Times New Roman" w:hAnsi="Times New Roman" w:cs="Times New Roman"/>
          <w:lang w:val="en-US" w:eastAsia="zh-CN"/>
        </w:rPr>
        <w:t>For instance templates, back to page 1.</w:t>
      </w:r>
    </w:p>
    <w:p w14:paraId="121A338E">
      <w:pPr>
        <w:rPr>
          <w:rFonts w:ascii="Times New Roman" w:hAnsi="Times New Roman" w:cs="Times New Roman"/>
        </w:rPr>
      </w:pPr>
    </w:p>
    <w:sectPr>
      <w:pgSz w:w="11906" w:h="16838"/>
      <w:pgMar w:top="1984" w:right="1701" w:bottom="1984" w:left="1701"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华文中宋">
    <w:panose1 w:val="02010600040101010101"/>
    <w:charset w:val="86"/>
    <w:family w:val="auto"/>
    <w:pitch w:val="default"/>
    <w:sig w:usb0="00000287" w:usb1="080F0000" w:usb2="00000000" w:usb3="00000000" w:csb0="0004009F" w:csb1="DFD70000"/>
  </w:font>
  <w:font w:name="sans-serif">
    <w:altName w:val="Calibri"/>
    <w:panose1 w:val="020B0604020202020204"/>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I3NGVhNDM2Y2ZlMmJlODlkYjBmMTRkYzZkNjY1YTcifQ=="/>
  </w:docVars>
  <w:rsids>
    <w:rsidRoot w:val="00B757D5"/>
    <w:rsid w:val="000660D1"/>
    <w:rsid w:val="00161159"/>
    <w:rsid w:val="002030D1"/>
    <w:rsid w:val="00205D22"/>
    <w:rsid w:val="002F588E"/>
    <w:rsid w:val="00332C73"/>
    <w:rsid w:val="003B6BDA"/>
    <w:rsid w:val="0057398F"/>
    <w:rsid w:val="008B6AE2"/>
    <w:rsid w:val="00945F08"/>
    <w:rsid w:val="009B5E5F"/>
    <w:rsid w:val="009F6FE4"/>
    <w:rsid w:val="00A34237"/>
    <w:rsid w:val="00A56066"/>
    <w:rsid w:val="00B757D5"/>
    <w:rsid w:val="00D07D36"/>
    <w:rsid w:val="00DC7273"/>
    <w:rsid w:val="00E91CD4"/>
    <w:rsid w:val="00F9786D"/>
    <w:rsid w:val="0409035A"/>
    <w:rsid w:val="1742263E"/>
    <w:rsid w:val="17C90AA4"/>
    <w:rsid w:val="1ABA19FF"/>
    <w:rsid w:val="21BF3EC3"/>
    <w:rsid w:val="287700A8"/>
    <w:rsid w:val="41D11F0A"/>
    <w:rsid w:val="503233D8"/>
    <w:rsid w:val="71BA5A27"/>
    <w:rsid w:val="7999687F"/>
    <w:rsid w:val="7ECF2F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4">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footer"/>
    <w:basedOn w:val="1"/>
    <w:link w:val="10"/>
    <w:unhideWhenUsed/>
    <w:qFormat/>
    <w:uiPriority w:val="99"/>
    <w:pPr>
      <w:tabs>
        <w:tab w:val="center" w:pos="4153"/>
        <w:tab w:val="right" w:pos="8306"/>
      </w:tabs>
      <w:snapToGrid w:val="0"/>
      <w:jc w:val="left"/>
    </w:pPr>
    <w:rPr>
      <w:sz w:val="18"/>
      <w:szCs w:val="18"/>
    </w:rPr>
  </w:style>
  <w:style w:type="paragraph" w:styleId="3">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Hyperlink"/>
    <w:basedOn w:val="6"/>
    <w:unhideWhenUsed/>
    <w:qFormat/>
    <w:uiPriority w:val="99"/>
    <w:rPr>
      <w:color w:val="0563C1" w:themeColor="hyperlink"/>
      <w:u w:val="single"/>
      <w14:textFill>
        <w14:solidFill>
          <w14:schemeClr w14:val="hlink"/>
        </w14:solidFill>
      </w14:textFill>
    </w:rPr>
  </w:style>
  <w:style w:type="character" w:customStyle="1" w:styleId="8">
    <w:name w:val="Unresolved Mention"/>
    <w:basedOn w:val="6"/>
    <w:semiHidden/>
    <w:unhideWhenUsed/>
    <w:qFormat/>
    <w:uiPriority w:val="99"/>
    <w:rPr>
      <w:color w:val="605E5C"/>
      <w:shd w:val="clear" w:color="auto" w:fill="E1DFDD"/>
    </w:rPr>
  </w:style>
  <w:style w:type="character" w:customStyle="1" w:styleId="9">
    <w:name w:val="页眉 字符"/>
    <w:basedOn w:val="6"/>
    <w:link w:val="3"/>
    <w:qFormat/>
    <w:uiPriority w:val="99"/>
    <w:rPr>
      <w:sz w:val="18"/>
      <w:szCs w:val="18"/>
    </w:rPr>
  </w:style>
  <w:style w:type="character" w:customStyle="1" w:styleId="10">
    <w:name w:val="页脚 字符"/>
    <w:basedOn w:val="6"/>
    <w:link w:val="2"/>
    <w:qFormat/>
    <w:uiPriority w:val="99"/>
    <w:rPr>
      <w:sz w:val="18"/>
      <w:szCs w:val="18"/>
    </w:rPr>
  </w:style>
  <w:style w:type="character" w:customStyle="1" w:styleId="11">
    <w:name w:val="15"/>
    <w:basedOn w:val="6"/>
    <w:qFormat/>
    <w:uiPriority w:val="0"/>
    <w:rPr>
      <w:rFonts w:hint="default" w:ascii="Times New Roman" w:hAnsi="Times New Roman" w:cs="Times New Roman"/>
      <w:color w:val="0563C1"/>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321</Words>
  <Characters>1917</Characters>
  <Lines>9</Lines>
  <Paragraphs>2</Paragraphs>
  <TotalTime>2</TotalTime>
  <ScaleCrop>false</ScaleCrop>
  <LinksUpToDate>false</LinksUpToDate>
  <CharactersWithSpaces>2219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2023-05-24T14:58:00Z</dcterms:created>
  <dc:creator>22645</dc:creator>
  <cp:lastModifiedBy>冯生</cp:lastModifiedBy>
  <dcterms:modified xsi:type="dcterms:W3CDTF">2026-07-08T02:43:28Z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9F0DC27C61EB420E8B8019229BD10070_13</vt:lpwstr>
  </property>
  <property fmtid="{D5CDD505-2E9C-101B-9397-08002B2CF9AE}" pid="4" name="KSOTemplateDocerSaveRecord">
    <vt:lpwstr>eyJoZGlkIjoiNzg4NTM0OWE5YjVhNDA2ODY5ZjJiOGYwMjQ0ZGU2YzgiLCJ1c2VySWQiOiI0NDIxNDk5OTIifQ==</vt:lpwstr>
  </property>
</Properties>
</file>